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01" w:rsidRPr="00036E9F" w:rsidRDefault="00036E9F" w:rsidP="001208D0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 w:rsidR="00906FB7">
        <w:rPr>
          <w:rFonts w:hint="cs"/>
          <w:b/>
          <w:bCs/>
          <w:rtl/>
        </w:rPr>
        <w:t>الخامس</w:t>
      </w:r>
      <w:r w:rsidR="006F08E5">
        <w:rPr>
          <w:rFonts w:hint="cs"/>
          <w:b/>
          <w:bCs/>
          <w:rtl/>
        </w:rPr>
        <w:t xml:space="preserve"> لمادة الحديث والسيرة النبوية</w:t>
      </w:r>
    </w:p>
    <w:p w:rsidR="00036E9F" w:rsidRDefault="00036E9F" w:rsidP="00036E9F">
      <w:pPr>
        <w:jc w:val="center"/>
        <w:rPr>
          <w:rtl/>
        </w:rPr>
      </w:pPr>
    </w:p>
    <w:p w:rsidR="006F08E5" w:rsidRDefault="006F08E5">
      <w:r>
        <w:rPr>
          <w:rFonts w:hint="cs"/>
          <w:rtl/>
        </w:rPr>
        <w:t xml:space="preserve"> </w:t>
      </w:r>
    </w:p>
    <w:tbl>
      <w:tblPr>
        <w:tblW w:w="0" w:type="auto"/>
        <w:tblInd w:w="1750" w:type="dxa"/>
        <w:tblCellMar>
          <w:left w:w="0" w:type="dxa"/>
          <w:right w:w="0" w:type="dxa"/>
        </w:tblCellMar>
        <w:tblLook w:val="0000"/>
      </w:tblPr>
      <w:tblGrid>
        <w:gridCol w:w="1980"/>
        <w:gridCol w:w="4502"/>
        <w:gridCol w:w="1730"/>
        <w:gridCol w:w="1617"/>
      </w:tblGrid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sz w:val="20"/>
                <w:szCs w:val="20"/>
                <w:rtl/>
              </w:rPr>
              <w:t>ال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sz w:val="20"/>
                <w:szCs w:val="20"/>
                <w:rtl/>
              </w:rPr>
              <w:t>المهارة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6F08E5" w:rsidRDefault="006F08E5" w:rsidP="008C0616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استنباط الفوائد من الأحاديث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هدي النبي صلى الله عليه وسلم في الذكر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عد بعض فضائل الذكر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هدي النبي صلى الله عليه وسلم في قراءة القرآن الكريم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فضل تلاوة القرآن الكريم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هدى النبي صلى الله عليه وسلم في الطهارة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فضل الوضوء والدعاء الذي يقال بعده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pPr>
              <w:jc w:val="center"/>
            </w:pPr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هدي النبي صلى الله عليه وسلم في الصلاة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lastRenderedPageBreak/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بيان فضل الصلوات الخمس, ودليله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مكانة المسجد عند النبي صلى الله عليه وسلم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فضل بناء المساجد، ودليله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حكم تحية المسجد، ودليلها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إيضاح مكانة الجمعة والعيد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ذكر هدي النبي صلى الله عليه وسلم في الجمعة والعيد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بعض آداب يوم الجمعة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أحكام العيد عند المسلمين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عظم أجر الصيام عند الله عز وجل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0368D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منزلة الصدق ودليلها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حرص الإسلام على إكرام الضيف والجار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حفظ ثمانية أحاديث من الأحاديث المقررة (محددة في كتاب الطالب)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معاني الكلمات في الأحاديث النبوية المقررة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lastRenderedPageBreak/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أمثلة على شجاعة النبي صلى الله عليه وسلم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30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بيان معنى الحياء, وذكر صور من حيائه صلى الله عليه وسلم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34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بيان بعض فوائد الحياء 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35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الصبر وذكر صور من صبره صلى الله عليه وسلم قبل الهجرة وبعدها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36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F08E5" w:rsidTr="006F08E5">
        <w:trPr>
          <w:trHeight w:val="26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منزلة التواضع وفضله, وصوره، ودليله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F08E5" w:rsidRDefault="006F08E5" w:rsidP="008C061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39</w:t>
            </w:r>
          </w:p>
        </w:tc>
        <w:tc>
          <w:tcPr>
            <w:tcW w:w="1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8E5" w:rsidRDefault="006F08E5" w:rsidP="008C0616">
            <w:r w:rsidRPr="00B14B02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686669" w:rsidRDefault="00686669">
      <w:pPr>
        <w:rPr>
          <w:rtl/>
        </w:rPr>
      </w:pPr>
    </w:p>
    <w:p w:rsidR="006F08E5" w:rsidRDefault="006F08E5">
      <w:pPr>
        <w:rPr>
          <w:rtl/>
        </w:rPr>
      </w:pPr>
    </w:p>
    <w:p w:rsidR="006862DF" w:rsidRDefault="006862DF">
      <w:pPr>
        <w:bidi w:val="0"/>
        <w:rPr>
          <w:b/>
          <w:bCs/>
        </w:rPr>
      </w:pPr>
      <w:r>
        <w:rPr>
          <w:b/>
          <w:bCs/>
          <w:rtl/>
        </w:rPr>
        <w:br w:type="page"/>
      </w:r>
    </w:p>
    <w:p w:rsidR="006F08E5" w:rsidRDefault="006F08E5" w:rsidP="006F08E5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lastRenderedPageBreak/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الخامس لمادة التوحيد</w:t>
      </w:r>
    </w:p>
    <w:p w:rsidR="006F08E5" w:rsidRDefault="006F08E5" w:rsidP="006F08E5">
      <w:pPr>
        <w:jc w:val="center"/>
        <w:rPr>
          <w:b/>
          <w:bCs/>
          <w:rtl/>
        </w:rPr>
      </w:pPr>
    </w:p>
    <w:tbl>
      <w:tblPr>
        <w:tblpPr w:leftFromText="180" w:rightFromText="180" w:horzAnchor="margin" w:tblpXSpec="center" w:tblpY="630"/>
        <w:tblW w:w="0" w:type="auto"/>
        <w:tblCellMar>
          <w:left w:w="0" w:type="dxa"/>
          <w:right w:w="0" w:type="dxa"/>
        </w:tblCellMar>
        <w:tblLook w:val="0000"/>
      </w:tblPr>
      <w:tblGrid>
        <w:gridCol w:w="1861"/>
        <w:gridCol w:w="3978"/>
        <w:gridCol w:w="1729"/>
        <w:gridCol w:w="1615"/>
      </w:tblGrid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sz w:val="20"/>
                <w:szCs w:val="20"/>
                <w:rtl/>
              </w:rPr>
              <w:t>المهارة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المسائل الأربع التي يجب على المسلم معرفتها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ذكر فضل طلب العلم الشرعي 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العمل بالعلم, والدليل على ذلك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فضل الدعوة إلى الله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أقسام الصبر, والتمثيل عليها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توضيح معنى الرب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الأولى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دلائل معرفة الرب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حكم من جعل شيئًا من العبادة لغير الله تعالى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شروط قبول العبادة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ذكر بعض أنواع العبادة إجمالاً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أهمية الدعاء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معنى التوكل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التفريق بين الخشوع والإنابة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الثانية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تعريف الذبح والنذر وذكر الدليل عليهما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استنباط مراتب الدين من حديث جبريل عليه السلام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21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lastRenderedPageBreak/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الإسلام، وذكر أركانه, ودليلها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بيان معنى الشهادتين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الثالثة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أركان الإيمان وذكر دليله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24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معرفة معنى الإحسان وذكر الدليل عليه وفوائده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توضيح كمال رسالة الرسول صلى الله عليه وسلم وعمومها, والدليل على ذلك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27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862DF" w:rsidTr="006862DF">
        <w:trPr>
          <w:trHeight w:val="260"/>
        </w:trPr>
        <w:tc>
          <w:tcPr>
            <w:tcW w:w="1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الفترة الرابعة</w:t>
            </w:r>
          </w:p>
        </w:tc>
        <w:tc>
          <w:tcPr>
            <w:tcW w:w="3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 xml:space="preserve">ذكر أول الرسل عليهم الصلاة والسلام وآخرهم وحقيقة دعوتهم 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62DF" w:rsidRDefault="006862DF" w:rsidP="006862DF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rtl/>
              </w:rPr>
              <w:t>28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62DF" w:rsidRDefault="006862DF" w:rsidP="006862DF">
            <w:pPr>
              <w:jc w:val="center"/>
            </w:pPr>
            <w:r w:rsidRPr="001D7A9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  <w:bookmarkStart w:id="0" w:name="_GoBack"/>
        <w:bookmarkEnd w:id="0"/>
      </w:tr>
    </w:tbl>
    <w:p w:rsidR="006862DF" w:rsidRDefault="006862DF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F08E5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الخامس لمادة الفقه</w:t>
      </w: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tbl>
      <w:tblPr>
        <w:tblpPr w:leftFromText="180" w:rightFromText="180" w:vertAnchor="text" w:horzAnchor="margin" w:tblpXSpec="center" w:tblpY="221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6B4522" w:rsidRDefault="006B4522" w:rsidP="006B4522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 xml:space="preserve">معرفة أهم أحكام الأذان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فضل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سنن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حفظ الذكر المشروع بعد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معاني جمل الأذان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 xml:space="preserve">معرفة أهم أحكام الإقامة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يميز بين الأذان والإقامة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آداب المشي إلى الصلاة وفضله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حفظ الأذكار الشرعية عند الخروج من المنزل ودخول المسجد والخروج منه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آداب انتظار الصلاة وفضله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حكم الصلاة وذكر من تجب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 xml:space="preserve">معرفة حكم ترك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الصلاة،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ودليله,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وعقوبة المتهاون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حفظ الأذكار التي تقال في الصلاة والمواضع التي تقال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سنن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مكروهات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التفريق بين أركان الصلاة وواجباتها وسننها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أهمية الخشوع في الصلاة والأسباب المعينة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FD58F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فضل صلاة الجماعة وأهميتها وحكمها وأهم أحكامها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فوائد صلاة الجماعة والأسباب المعينة على المحافظة عليها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حكم صلاة النافلة بعد إقامة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حكم سجود السهو وصفته وأسبابه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الأسباب التي تقلل من وقوع السهو في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الأعذار المبيحة للتخلف عن الجمعة والجماعة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حكم الإتيان إلى المسجد بالروائح الكريهة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صفة صلاة المريض ودليله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صفة صلاة المسافر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حكم جمع المسافر للصلاتين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ترتيب الأحق بالإمامة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أحكام الإمامة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بيان موقف الإمام من المأموم في الصلاة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شروط صحة اقتداء المأموم بالإمام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ذكر حالات المأموم مع الإمام في الصلاة وتوضيحها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أهم أحكام صلاة المسبوق وقضاء الفائتة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أهمية صلاة التطوع وأنواعها والأسباب المعينة على أدائها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 w:rsidRPr="006B4522">
              <w:rPr>
                <w:rFonts w:ascii="Arial" w:eastAsia="Arial" w:hAnsi="Arial" w:cs="Arial"/>
                <w:color w:val="000000"/>
                <w:sz w:val="24"/>
                <w:szCs w:val="24"/>
                <w:rtl/>
              </w:rPr>
              <w:t>ذكر عدد السنن الرواتب ووصف صلاة الوتر وبيان حكمها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الأوقات المنهي عن الصلاة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6B4522" w:rsidTr="00C4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r>
              <w:rPr>
                <w:rFonts w:ascii="Arial" w:eastAsia="Arial" w:hAnsi="Arial" w:cs="Arial"/>
                <w:color w:val="000000"/>
                <w:rtl/>
              </w:rPr>
              <w:t>معرفة الصلوات الجائزة في أوقات النهي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B4522" w:rsidRDefault="006B4522" w:rsidP="006B452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4522" w:rsidRDefault="006B4522" w:rsidP="006B4522">
            <w:pPr>
              <w:jc w:val="center"/>
            </w:pPr>
            <w:r w:rsidRPr="006E41A9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Default="006B4522" w:rsidP="006B4522">
      <w:pPr>
        <w:jc w:val="center"/>
        <w:rPr>
          <w:rFonts w:hint="cs"/>
          <w:b/>
          <w:bCs/>
          <w:rtl/>
        </w:rPr>
      </w:pPr>
    </w:p>
    <w:p w:rsidR="006B4522" w:rsidRPr="006F08E5" w:rsidRDefault="006B4522" w:rsidP="006B4522">
      <w:pPr>
        <w:jc w:val="center"/>
        <w:rPr>
          <w:rFonts w:hint="cs"/>
          <w:b/>
          <w:bCs/>
        </w:rPr>
      </w:pPr>
    </w:p>
    <w:p w:rsidR="006B4522" w:rsidRDefault="006B4522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  <w:r w:rsidRPr="00036E9F">
        <w:rPr>
          <w:rFonts w:hint="cs"/>
          <w:b/>
          <w:bCs/>
          <w:rtl/>
        </w:rPr>
        <w:lastRenderedPageBreak/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الخامس لمادة القرآن وتجويده</w:t>
      </w: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tbl>
      <w:tblPr>
        <w:tblpPr w:leftFromText="180" w:rightFromText="180" w:vertAnchor="text" w:horzAnchor="margin" w:tblpXSpec="center" w:tblpY="-105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0D66A7" w:rsidRDefault="000D66A7" w:rsidP="000D66A7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بيان معنى التجويد وأهميته وفضله وفائدته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307192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النون الساكنة والتنوين مع التمثيل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307192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ذكر أحكام النون الساكنة والتنوين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307192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الإظهار وذكر حروفه مع التمثيل والتطبيق لكل حرف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307192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الإدغام وذكر حروفه مع التمثيل والتطبيق لكل حرف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2C3A97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ذكر أقسام الإدغام وحروف كل قسم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2C3A97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القلب وذكر حرفه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2C3A97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الإخفاء وذكر حروفه مع التمثيل والتطبيق لكل حرف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2C3A97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استخراج أمثلة على أحكام النون الساكنة والتنوين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2C3A97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الميم الساكنة وذكر أحكامها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B44CBB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الإخفاء الشفوي وذكر حرفه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B44CBB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الإدغام الصغير  وذكر حرفه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B44CBB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تعريف الإظهار الشفوي وذكر حروفه مع التمثيل والتطبيق لكل حرف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B44CBB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استخراج أمثلة على أحكام الميم الساكنة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B44CBB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بيان حكم النون والميم المشددتين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B44CBB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0D66A7" w:rsidTr="00AB5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r>
              <w:rPr>
                <w:rFonts w:ascii="Arial" w:eastAsia="Arial" w:hAnsi="Arial" w:cs="Arial"/>
                <w:color w:val="000000"/>
                <w:rtl/>
              </w:rPr>
              <w:t>استخراج أمثلة على أحكام النون والميم المشددتين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D66A7" w:rsidRDefault="000D66A7" w:rsidP="000D66A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66A7" w:rsidRDefault="000D66A7" w:rsidP="000D66A7">
            <w:pPr>
              <w:jc w:val="center"/>
            </w:pPr>
            <w:r w:rsidRPr="00B44CBB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Default="000D66A7" w:rsidP="000D66A7">
      <w:pPr>
        <w:jc w:val="center"/>
        <w:rPr>
          <w:rFonts w:hint="cs"/>
          <w:b/>
          <w:bCs/>
          <w:rtl/>
        </w:rPr>
      </w:pPr>
    </w:p>
    <w:p w:rsidR="000D66A7" w:rsidRPr="006F08E5" w:rsidRDefault="000D66A7">
      <w:pPr>
        <w:jc w:val="center"/>
        <w:rPr>
          <w:b/>
          <w:bCs/>
        </w:rPr>
      </w:pPr>
    </w:p>
    <w:sectPr w:rsidR="000D66A7" w:rsidRPr="006F08E5" w:rsidSect="00036E9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1CC6"/>
    <w:multiLevelType w:val="hybridMultilevel"/>
    <w:tmpl w:val="4168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036E9F"/>
    <w:rsid w:val="00036E9F"/>
    <w:rsid w:val="00095555"/>
    <w:rsid w:val="000D66A7"/>
    <w:rsid w:val="00113F50"/>
    <w:rsid w:val="001208D0"/>
    <w:rsid w:val="005857D6"/>
    <w:rsid w:val="006862DF"/>
    <w:rsid w:val="00686669"/>
    <w:rsid w:val="006B4522"/>
    <w:rsid w:val="006F08E5"/>
    <w:rsid w:val="008E4574"/>
    <w:rsid w:val="00906FB7"/>
    <w:rsid w:val="00A36305"/>
    <w:rsid w:val="00BD3339"/>
    <w:rsid w:val="00C31D3B"/>
    <w:rsid w:val="00D11DA3"/>
    <w:rsid w:val="00D13816"/>
    <w:rsid w:val="00DE1701"/>
    <w:rsid w:val="00EC15B7"/>
    <w:rsid w:val="00F3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shosho</dc:creator>
  <cp:lastModifiedBy>user</cp:lastModifiedBy>
  <cp:revision>5</cp:revision>
  <dcterms:created xsi:type="dcterms:W3CDTF">2014-03-02T14:35:00Z</dcterms:created>
  <dcterms:modified xsi:type="dcterms:W3CDTF">2014-03-02T14:59:00Z</dcterms:modified>
</cp:coreProperties>
</file>